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BC" w:rsidRPr="00AB2BAA" w:rsidRDefault="00297BD4" w:rsidP="00DE77BC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b/>
          <w:sz w:val="28"/>
          <w:szCs w:val="28"/>
          <w:shd w:val="clear" w:color="auto" w:fill="FFFFFF"/>
          <w:lang w:val="en-US"/>
        </w:rPr>
      </w:pPr>
      <w:r w:rsidRPr="008A5C43">
        <w:rPr>
          <w:b/>
          <w:sz w:val="28"/>
          <w:szCs w:val="28"/>
          <w:shd w:val="clear" w:color="auto" w:fill="FFFFFF"/>
          <w:lang w:val="en-US"/>
        </w:rPr>
        <w:t xml:space="preserve">Sở Tư pháp tỉnh Ninh Thuận </w:t>
      </w:r>
      <w:r w:rsidR="00AB2BAA" w:rsidRPr="00AB2BAA">
        <w:rPr>
          <w:b/>
          <w:sz w:val="28"/>
          <w:szCs w:val="28"/>
          <w:shd w:val="clear" w:color="auto" w:fill="FFFFFF"/>
          <w:lang w:val="en-US"/>
        </w:rPr>
        <w:t xml:space="preserve">tổ chức </w:t>
      </w:r>
      <w:r w:rsidR="00AB2BAA" w:rsidRPr="00AB2BAA">
        <w:rPr>
          <w:b/>
          <w:sz w:val="28"/>
          <w:szCs w:val="28"/>
        </w:rPr>
        <w:t>Lễ giao nhận con nuôi có yếu tố nước ngoài</w:t>
      </w:r>
      <w:r w:rsidR="008A5C43" w:rsidRPr="00AB2BAA">
        <w:rPr>
          <w:b/>
          <w:i/>
          <w:sz w:val="28"/>
          <w:szCs w:val="28"/>
          <w:lang w:val="en-US"/>
        </w:rPr>
        <w:t>.</w:t>
      </w:r>
    </w:p>
    <w:p w:rsidR="00643483" w:rsidRPr="00C43551" w:rsidRDefault="00E83413" w:rsidP="00D11ECD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104140</wp:posOffset>
            </wp:positionV>
            <wp:extent cx="3708399" cy="2085975"/>
            <wp:effectExtent l="0" t="0" r="6985" b="0"/>
            <wp:wrapSquare wrapText="bothSides"/>
            <wp:docPr id="1" name="Picture 1" descr="C:\Users\Admin\AppData\Local\Microsoft\Windows\INetCacheContent.Word\anh trao con nuô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anh trao con nuô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399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7E5">
        <w:rPr>
          <w:sz w:val="28"/>
          <w:szCs w:val="28"/>
        </w:rPr>
        <w:t>Thực hiện Luật Nuôi con nuôi;</w:t>
      </w:r>
      <w:r w:rsidR="00643483" w:rsidRPr="00643483">
        <w:rPr>
          <w:sz w:val="28"/>
          <w:szCs w:val="28"/>
        </w:rPr>
        <w:t xml:space="preserve"> các Nghị định của Chính phủ quy định chi tiết thi hành một</w:t>
      </w:r>
      <w:r w:rsidR="00605E54">
        <w:rPr>
          <w:sz w:val="28"/>
          <w:szCs w:val="28"/>
        </w:rPr>
        <w:t xml:space="preserve"> số điều của Luật Nuôi con nuôi;</w:t>
      </w:r>
      <w:r w:rsidR="00643483" w:rsidRPr="00643483">
        <w:rPr>
          <w:sz w:val="28"/>
          <w:szCs w:val="28"/>
        </w:rPr>
        <w:t xml:space="preserve"> Quyết định số 1755/QĐ-UBND ngày 15/12/2023 của UBND tỉnh, phê duyệt Quy trình nội bộ giải quyết thủ tục hành chính được sửa đổi, bổ sung trong lĩnh vực nuôi </w:t>
      </w:r>
      <w:r w:rsidR="00643483" w:rsidRPr="00C43551">
        <w:rPr>
          <w:sz w:val="28"/>
          <w:szCs w:val="28"/>
        </w:rPr>
        <w:t>con nuôi thuộc phạm vi chức năng quản lý của Sở Tư pháp tỉnh Ninh Thuận</w:t>
      </w:r>
      <w:r w:rsidR="00C43551" w:rsidRPr="00C43551">
        <w:rPr>
          <w:sz w:val="28"/>
          <w:szCs w:val="28"/>
          <w:lang w:val="en-US"/>
        </w:rPr>
        <w:t xml:space="preserve">; </w:t>
      </w:r>
      <w:r w:rsidR="00C43551" w:rsidRPr="00C43551">
        <w:rPr>
          <w:sz w:val="28"/>
          <w:szCs w:val="28"/>
        </w:rPr>
        <w:t>trên cơ sở Quyết định số 586/QĐ-UBND ngày 14/10/2024 của UBND tỉnh Ninh Thuận về việc nuôi con nuôi có yếu tố nước ngoài.</w:t>
      </w:r>
    </w:p>
    <w:p w:rsidR="00DE77BC" w:rsidRPr="00411FB5" w:rsidRDefault="00DE77BC" w:rsidP="00D11ECD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shd w:val="clear" w:color="auto" w:fill="FFFFFF"/>
          <w:lang w:val="en-US"/>
        </w:rPr>
      </w:pPr>
      <w:r w:rsidRPr="00C43551">
        <w:rPr>
          <w:sz w:val="28"/>
          <w:szCs w:val="28"/>
          <w:lang w:val="en-US"/>
        </w:rPr>
        <w:t xml:space="preserve">Ngày </w:t>
      </w:r>
      <w:r w:rsidR="006C50F1" w:rsidRPr="00C43551">
        <w:rPr>
          <w:sz w:val="28"/>
          <w:szCs w:val="28"/>
          <w:lang w:val="en-US"/>
        </w:rPr>
        <w:t>22</w:t>
      </w:r>
      <w:r w:rsidR="001624BF" w:rsidRPr="00C43551">
        <w:rPr>
          <w:sz w:val="28"/>
          <w:szCs w:val="28"/>
          <w:lang w:val="en-US"/>
        </w:rPr>
        <w:t>/10</w:t>
      </w:r>
      <w:r w:rsidRPr="00C43551">
        <w:rPr>
          <w:sz w:val="28"/>
          <w:szCs w:val="28"/>
          <w:lang w:val="en-US"/>
        </w:rPr>
        <w:t>/202</w:t>
      </w:r>
      <w:r w:rsidR="006C50F1" w:rsidRPr="00C43551">
        <w:rPr>
          <w:sz w:val="28"/>
          <w:szCs w:val="28"/>
          <w:lang w:val="en-US"/>
        </w:rPr>
        <w:t>4</w:t>
      </w:r>
      <w:r w:rsidRPr="00C43551">
        <w:rPr>
          <w:sz w:val="28"/>
          <w:szCs w:val="28"/>
          <w:lang w:val="en-US"/>
        </w:rPr>
        <w:t xml:space="preserve">, Sở Tư pháp </w:t>
      </w:r>
      <w:r w:rsidR="001624BF" w:rsidRPr="00C43551">
        <w:rPr>
          <w:sz w:val="28"/>
          <w:szCs w:val="28"/>
          <w:shd w:val="clear" w:color="auto" w:fill="FFFFFF"/>
          <w:lang w:val="en-US"/>
        </w:rPr>
        <w:t xml:space="preserve">tổ chức </w:t>
      </w:r>
      <w:r w:rsidR="006C50F1" w:rsidRPr="00C43551">
        <w:rPr>
          <w:sz w:val="28"/>
          <w:szCs w:val="28"/>
        </w:rPr>
        <w:t>Lễ giao nhận</w:t>
      </w:r>
      <w:r w:rsidR="006C50F1" w:rsidRPr="006C50F1">
        <w:rPr>
          <w:sz w:val="28"/>
          <w:szCs w:val="28"/>
        </w:rPr>
        <w:t xml:space="preserve"> con nuôi có yếu tố nước ngoài</w:t>
      </w:r>
      <w:r w:rsidR="00153D22" w:rsidRPr="006C50F1">
        <w:rPr>
          <w:sz w:val="28"/>
          <w:szCs w:val="28"/>
          <w:lang w:val="en-US"/>
        </w:rPr>
        <w:t xml:space="preserve"> </w:t>
      </w:r>
      <w:r w:rsidR="00BF14A0" w:rsidRPr="006C50F1">
        <w:rPr>
          <w:color w:val="000000"/>
          <w:spacing w:val="2"/>
          <w:sz w:val="28"/>
          <w:szCs w:val="28"/>
        </w:rPr>
        <w:t xml:space="preserve">với sự tham gia </w:t>
      </w:r>
      <w:r w:rsidR="00BF14A0" w:rsidRPr="00411FB5">
        <w:rPr>
          <w:color w:val="000000"/>
          <w:spacing w:val="2"/>
          <w:sz w:val="28"/>
          <w:szCs w:val="28"/>
        </w:rPr>
        <w:t xml:space="preserve">của </w:t>
      </w:r>
      <w:r w:rsidR="00AD1989">
        <w:rPr>
          <w:sz w:val="28"/>
          <w:szCs w:val="28"/>
        </w:rPr>
        <w:t>L</w:t>
      </w:r>
      <w:r w:rsidR="00411FB5" w:rsidRPr="00411FB5">
        <w:rPr>
          <w:sz w:val="28"/>
          <w:szCs w:val="28"/>
        </w:rPr>
        <w:t>ãnh đạo Sở Tư pháp; Lãnh đạo phòng và công chức (phụ trách lĩnh vực nuôi con n</w:t>
      </w:r>
      <w:r w:rsidR="001002A1">
        <w:rPr>
          <w:sz w:val="28"/>
          <w:szCs w:val="28"/>
        </w:rPr>
        <w:t xml:space="preserve">uôi) phòng Hành chính – Bổ trợ cùng các </w:t>
      </w:r>
      <w:r w:rsidR="00C4531F">
        <w:rPr>
          <w:sz w:val="28"/>
          <w:szCs w:val="28"/>
          <w:lang w:val="en-US"/>
        </w:rPr>
        <w:t xml:space="preserve">ông, bà gồm: </w:t>
      </w:r>
      <w:r w:rsidR="00323A12">
        <w:rPr>
          <w:sz w:val="28"/>
          <w:szCs w:val="28"/>
          <w:lang w:val="en-US"/>
        </w:rPr>
        <w:t>bên giao con nuôi; b</w:t>
      </w:r>
      <w:r w:rsidR="00411FB5" w:rsidRPr="00411FB5">
        <w:rPr>
          <w:sz w:val="28"/>
          <w:szCs w:val="28"/>
        </w:rPr>
        <w:t xml:space="preserve">ên nhận </w:t>
      </w:r>
      <w:r w:rsidR="00323A12">
        <w:rPr>
          <w:sz w:val="28"/>
          <w:szCs w:val="28"/>
          <w:lang w:val="en-US"/>
        </w:rPr>
        <w:t>con nuôi</w:t>
      </w:r>
      <w:r w:rsidR="000D2403">
        <w:rPr>
          <w:sz w:val="28"/>
          <w:szCs w:val="28"/>
          <w:lang w:val="en-US"/>
        </w:rPr>
        <w:t xml:space="preserve"> và </w:t>
      </w:r>
      <w:r w:rsidR="00323A12">
        <w:rPr>
          <w:sz w:val="28"/>
          <w:szCs w:val="28"/>
          <w:lang w:val="en-US"/>
        </w:rPr>
        <w:t>b</w:t>
      </w:r>
      <w:r w:rsidR="00411FB5" w:rsidRPr="00411FB5">
        <w:rPr>
          <w:sz w:val="28"/>
          <w:szCs w:val="28"/>
        </w:rPr>
        <w:t>ên được nhận nuôi.</w:t>
      </w:r>
    </w:p>
    <w:p w:rsidR="00DE77BC" w:rsidRDefault="00372607" w:rsidP="00D11ECD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lang w:val="en-US"/>
        </w:rPr>
        <w:t>T</w:t>
      </w:r>
      <w:r w:rsidR="00DE77BC" w:rsidRPr="00282E76">
        <w:rPr>
          <w:sz w:val="28"/>
          <w:szCs w:val="28"/>
          <w:lang w:val="en-US"/>
        </w:rPr>
        <w:t xml:space="preserve">ại </w:t>
      </w:r>
      <w:r w:rsidR="007908C8">
        <w:rPr>
          <w:sz w:val="28"/>
          <w:szCs w:val="28"/>
          <w:lang w:val="en-US"/>
        </w:rPr>
        <w:t>Lễ giao nhận con nuôi</w:t>
      </w:r>
      <w:r w:rsidR="00DE77BC" w:rsidRPr="00282E76">
        <w:rPr>
          <w:sz w:val="28"/>
          <w:szCs w:val="28"/>
          <w:lang w:val="en-US"/>
        </w:rPr>
        <w:t xml:space="preserve">, </w:t>
      </w:r>
      <w:r w:rsidR="00CC4B47">
        <w:rPr>
          <w:sz w:val="28"/>
          <w:szCs w:val="28"/>
          <w:lang w:val="en-US"/>
        </w:rPr>
        <w:t>Đ/c</w:t>
      </w:r>
      <w:r w:rsidR="00DE77BC" w:rsidRPr="00282E76">
        <w:rPr>
          <w:sz w:val="28"/>
          <w:szCs w:val="28"/>
          <w:lang w:val="en-US"/>
        </w:rPr>
        <w:t xml:space="preserve"> Nguyễn Thụy Thanh Yên – Phó Giám đốc Sở Tư pháp </w:t>
      </w:r>
      <w:r w:rsidR="002F58E6">
        <w:rPr>
          <w:sz w:val="28"/>
          <w:szCs w:val="28"/>
          <w:lang w:val="en-US"/>
        </w:rPr>
        <w:t xml:space="preserve">đã </w:t>
      </w:r>
      <w:r w:rsidR="00DE77BC" w:rsidRPr="00282E76">
        <w:rPr>
          <w:sz w:val="28"/>
          <w:szCs w:val="28"/>
          <w:lang w:val="en-US"/>
        </w:rPr>
        <w:t>xác định vai trò</w:t>
      </w:r>
      <w:r w:rsidR="007C1190">
        <w:rPr>
          <w:sz w:val="28"/>
          <w:szCs w:val="28"/>
          <w:lang w:val="en-US"/>
        </w:rPr>
        <w:t xml:space="preserve"> quan trọng</w:t>
      </w:r>
      <w:r w:rsidR="00DE77BC" w:rsidRPr="00282E76">
        <w:rPr>
          <w:sz w:val="28"/>
          <w:szCs w:val="28"/>
          <w:lang w:val="en-US"/>
        </w:rPr>
        <w:t xml:space="preserve"> của </w:t>
      </w:r>
      <w:r w:rsidR="004311CC">
        <w:rPr>
          <w:sz w:val="28"/>
          <w:szCs w:val="28"/>
          <w:lang w:val="en-US"/>
        </w:rPr>
        <w:t>công tác đăng ký nuôi con nuôi</w:t>
      </w:r>
      <w:r w:rsidR="002709A1">
        <w:rPr>
          <w:sz w:val="28"/>
          <w:szCs w:val="28"/>
        </w:rPr>
        <w:t xml:space="preserve">, </w:t>
      </w:r>
      <w:r w:rsidR="002709A1" w:rsidRPr="00A60740">
        <w:rPr>
          <w:sz w:val="28"/>
          <w:szCs w:val="28"/>
        </w:rPr>
        <w:t xml:space="preserve">nhằm </w:t>
      </w:r>
      <w:r w:rsidR="002709A1" w:rsidRPr="00A60740">
        <w:rPr>
          <w:sz w:val="28"/>
          <w:szCs w:val="28"/>
          <w:shd w:val="clear" w:color="auto" w:fill="FFFFFF"/>
        </w:rPr>
        <w:t>đảm bảo việc cho trẻ em làm con nuôi là vì lợi ích tốt nhất của trẻ em, tôn trọng các quyền cơ bản của trẻ em</w:t>
      </w:r>
      <w:r w:rsidR="005F6968">
        <w:rPr>
          <w:sz w:val="28"/>
          <w:szCs w:val="28"/>
          <w:shd w:val="clear" w:color="auto" w:fill="FFFFFF"/>
          <w:lang w:val="en-US"/>
        </w:rPr>
        <w:t xml:space="preserve">, nhằm </w:t>
      </w:r>
      <w:r w:rsidR="005F6968" w:rsidRPr="00936B4B">
        <w:rPr>
          <w:sz w:val="28"/>
          <w:szCs w:val="28"/>
        </w:rPr>
        <w:t xml:space="preserve">giúp </w:t>
      </w:r>
      <w:r w:rsidR="005F6968">
        <w:rPr>
          <w:sz w:val="28"/>
          <w:szCs w:val="28"/>
          <w:lang w:val="en-US"/>
        </w:rPr>
        <w:t>cho trẻ em</w:t>
      </w:r>
      <w:r w:rsidR="005F6968" w:rsidRPr="00936B4B">
        <w:rPr>
          <w:sz w:val="28"/>
          <w:szCs w:val="28"/>
        </w:rPr>
        <w:t xml:space="preserve"> </w:t>
      </w:r>
      <w:r w:rsidR="002C7511">
        <w:rPr>
          <w:sz w:val="28"/>
          <w:szCs w:val="28"/>
          <w:lang w:val="en-US"/>
        </w:rPr>
        <w:t>được nhận n</w:t>
      </w:r>
      <w:bookmarkStart w:id="0" w:name="_GoBack"/>
      <w:bookmarkEnd w:id="0"/>
      <w:r w:rsidR="002C7511">
        <w:rPr>
          <w:sz w:val="28"/>
          <w:szCs w:val="28"/>
          <w:lang w:val="en-US"/>
        </w:rPr>
        <w:t xml:space="preserve">uôi </w:t>
      </w:r>
      <w:r w:rsidR="005F6968" w:rsidRPr="00936B4B">
        <w:rPr>
          <w:sz w:val="28"/>
          <w:szCs w:val="28"/>
        </w:rPr>
        <w:t>có được gia đình và điều kiện tốt nhất trong cuộc sống</w:t>
      </w:r>
      <w:r w:rsidR="00D705BB">
        <w:rPr>
          <w:sz w:val="28"/>
          <w:szCs w:val="28"/>
          <w:lang w:val="en-US"/>
        </w:rPr>
        <w:t>;</w:t>
      </w:r>
      <w:r w:rsidR="005F6968" w:rsidRPr="00936B4B">
        <w:rPr>
          <w:sz w:val="28"/>
          <w:szCs w:val="28"/>
        </w:rPr>
        <w:t xml:space="preserve"> </w:t>
      </w:r>
      <w:r w:rsidR="00605180">
        <w:rPr>
          <w:sz w:val="28"/>
          <w:szCs w:val="28"/>
          <w:lang w:val="en-US"/>
        </w:rPr>
        <w:t xml:space="preserve">thông qua đó, </w:t>
      </w:r>
      <w:r w:rsidR="005F6968" w:rsidRPr="00936B4B">
        <w:rPr>
          <w:sz w:val="28"/>
          <w:szCs w:val="28"/>
        </w:rPr>
        <w:t xml:space="preserve">hy vọng </w:t>
      </w:r>
      <w:r w:rsidR="00D162B4">
        <w:rPr>
          <w:sz w:val="28"/>
          <w:szCs w:val="28"/>
          <w:lang w:val="en-US"/>
        </w:rPr>
        <w:t>trẻ</w:t>
      </w:r>
      <w:r w:rsidR="005F6968" w:rsidRPr="00936B4B">
        <w:rPr>
          <w:sz w:val="28"/>
          <w:szCs w:val="28"/>
        </w:rPr>
        <w:t xml:space="preserve"> sẽ học tập nên người, trong tương lai trở thành một người có ích cho xã hội</w:t>
      </w:r>
      <w:r w:rsidR="00CC42E9">
        <w:rPr>
          <w:sz w:val="28"/>
          <w:szCs w:val="28"/>
          <w:lang w:val="en-US"/>
        </w:rPr>
        <w:t>, cho quê hương, đất nước</w:t>
      </w:r>
      <w:r w:rsidR="002C536E" w:rsidRPr="002C536E">
        <w:rPr>
          <w:sz w:val="28"/>
          <w:szCs w:val="28"/>
          <w:shd w:val="clear" w:color="auto" w:fill="FFFFFF"/>
        </w:rPr>
        <w:t>.</w:t>
      </w:r>
      <w:r w:rsidR="001F5E42">
        <w:rPr>
          <w:sz w:val="28"/>
          <w:szCs w:val="28"/>
          <w:shd w:val="clear" w:color="auto" w:fill="FFFFFF"/>
          <w:lang w:val="en-US"/>
        </w:rPr>
        <w:t>/.</w:t>
      </w:r>
    </w:p>
    <w:p w:rsidR="001F5E42" w:rsidRPr="00044D13" w:rsidRDefault="001254DD" w:rsidP="00DE77BC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  </w:t>
      </w:r>
      <w:r w:rsidR="001F5E42">
        <w:rPr>
          <w:sz w:val="28"/>
          <w:szCs w:val="28"/>
          <w:shd w:val="clear" w:color="auto" w:fill="FFFFFF"/>
          <w:lang w:val="en-US"/>
        </w:rPr>
        <w:tab/>
      </w:r>
      <w:r w:rsidR="001F5E42">
        <w:rPr>
          <w:sz w:val="28"/>
          <w:szCs w:val="28"/>
          <w:shd w:val="clear" w:color="auto" w:fill="FFFFFF"/>
          <w:lang w:val="en-US"/>
        </w:rPr>
        <w:tab/>
      </w:r>
      <w:r w:rsidR="001F5E42">
        <w:rPr>
          <w:sz w:val="28"/>
          <w:szCs w:val="28"/>
          <w:shd w:val="clear" w:color="auto" w:fill="FFFFFF"/>
          <w:lang w:val="en-US"/>
        </w:rPr>
        <w:tab/>
      </w:r>
      <w:r w:rsidR="001F5E42">
        <w:rPr>
          <w:sz w:val="28"/>
          <w:szCs w:val="28"/>
          <w:shd w:val="clear" w:color="auto" w:fill="FFFFFF"/>
          <w:lang w:val="en-US"/>
        </w:rPr>
        <w:tab/>
      </w:r>
      <w:r w:rsidR="001F5E42">
        <w:rPr>
          <w:sz w:val="28"/>
          <w:szCs w:val="28"/>
          <w:shd w:val="clear" w:color="auto" w:fill="FFFFFF"/>
          <w:lang w:val="en-US"/>
        </w:rPr>
        <w:tab/>
      </w:r>
      <w:r w:rsidR="001F5E42">
        <w:rPr>
          <w:sz w:val="28"/>
          <w:szCs w:val="28"/>
          <w:shd w:val="clear" w:color="auto" w:fill="FFFFFF"/>
          <w:lang w:val="en-US"/>
        </w:rPr>
        <w:tab/>
      </w:r>
      <w:r w:rsidR="00044D13" w:rsidRPr="00044D13">
        <w:rPr>
          <w:b/>
          <w:sz w:val="28"/>
          <w:szCs w:val="28"/>
          <w:shd w:val="clear" w:color="auto" w:fill="FFFFFF"/>
          <w:lang w:val="en-US"/>
        </w:rPr>
        <w:t>Mai Luyến</w:t>
      </w:r>
      <w:r w:rsidR="001F5E42" w:rsidRPr="00044D13">
        <w:rPr>
          <w:b/>
          <w:sz w:val="28"/>
          <w:szCs w:val="28"/>
          <w:shd w:val="clear" w:color="auto" w:fill="FFFFFF"/>
          <w:lang w:val="en-US"/>
        </w:rPr>
        <w:tab/>
      </w:r>
    </w:p>
    <w:sectPr w:rsidR="001F5E42" w:rsidRPr="00044D13" w:rsidSect="00CC4B47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BC"/>
    <w:rsid w:val="0000155D"/>
    <w:rsid w:val="00044D13"/>
    <w:rsid w:val="000D2403"/>
    <w:rsid w:val="000E6081"/>
    <w:rsid w:val="001002A1"/>
    <w:rsid w:val="001254DD"/>
    <w:rsid w:val="00153D22"/>
    <w:rsid w:val="001624BF"/>
    <w:rsid w:val="001D6C0E"/>
    <w:rsid w:val="001F5E42"/>
    <w:rsid w:val="00234D01"/>
    <w:rsid w:val="002709A1"/>
    <w:rsid w:val="00282E76"/>
    <w:rsid w:val="0029352A"/>
    <w:rsid w:val="00297BD4"/>
    <w:rsid w:val="002B701D"/>
    <w:rsid w:val="002B7726"/>
    <w:rsid w:val="002C536E"/>
    <w:rsid w:val="002C7511"/>
    <w:rsid w:val="002E257F"/>
    <w:rsid w:val="002F58E6"/>
    <w:rsid w:val="00323A12"/>
    <w:rsid w:val="00372607"/>
    <w:rsid w:val="00411FB5"/>
    <w:rsid w:val="004311CC"/>
    <w:rsid w:val="00481E60"/>
    <w:rsid w:val="004A259B"/>
    <w:rsid w:val="004D10ED"/>
    <w:rsid w:val="004F20E5"/>
    <w:rsid w:val="00511B33"/>
    <w:rsid w:val="00583B62"/>
    <w:rsid w:val="005B6327"/>
    <w:rsid w:val="005F6968"/>
    <w:rsid w:val="00605180"/>
    <w:rsid w:val="00605E54"/>
    <w:rsid w:val="00643483"/>
    <w:rsid w:val="006664B8"/>
    <w:rsid w:val="00671F13"/>
    <w:rsid w:val="00672A87"/>
    <w:rsid w:val="0067783E"/>
    <w:rsid w:val="00680DB4"/>
    <w:rsid w:val="006C50F1"/>
    <w:rsid w:val="00706049"/>
    <w:rsid w:val="007141E2"/>
    <w:rsid w:val="0071467F"/>
    <w:rsid w:val="007522B8"/>
    <w:rsid w:val="007908C8"/>
    <w:rsid w:val="007A3AEC"/>
    <w:rsid w:val="007C1190"/>
    <w:rsid w:val="007F5ACD"/>
    <w:rsid w:val="00810DEB"/>
    <w:rsid w:val="00833433"/>
    <w:rsid w:val="00882CEF"/>
    <w:rsid w:val="008A5C43"/>
    <w:rsid w:val="008F274A"/>
    <w:rsid w:val="008F27E7"/>
    <w:rsid w:val="00902C08"/>
    <w:rsid w:val="00934356"/>
    <w:rsid w:val="00940762"/>
    <w:rsid w:val="009667F3"/>
    <w:rsid w:val="00966966"/>
    <w:rsid w:val="00992F6E"/>
    <w:rsid w:val="00A00A74"/>
    <w:rsid w:val="00A05E68"/>
    <w:rsid w:val="00A3222C"/>
    <w:rsid w:val="00A406A1"/>
    <w:rsid w:val="00A942B8"/>
    <w:rsid w:val="00AB2BAA"/>
    <w:rsid w:val="00AD1989"/>
    <w:rsid w:val="00B175C5"/>
    <w:rsid w:val="00B34937"/>
    <w:rsid w:val="00BD37E5"/>
    <w:rsid w:val="00BE375D"/>
    <w:rsid w:val="00BE75A3"/>
    <w:rsid w:val="00BF14A0"/>
    <w:rsid w:val="00C21D89"/>
    <w:rsid w:val="00C22764"/>
    <w:rsid w:val="00C327CC"/>
    <w:rsid w:val="00C43551"/>
    <w:rsid w:val="00C4531F"/>
    <w:rsid w:val="00CB45A5"/>
    <w:rsid w:val="00CC42E9"/>
    <w:rsid w:val="00CC4B47"/>
    <w:rsid w:val="00D11ECD"/>
    <w:rsid w:val="00D162B4"/>
    <w:rsid w:val="00D705BB"/>
    <w:rsid w:val="00D90723"/>
    <w:rsid w:val="00DE4330"/>
    <w:rsid w:val="00DE77BC"/>
    <w:rsid w:val="00E4347D"/>
    <w:rsid w:val="00E83413"/>
    <w:rsid w:val="00E8560A"/>
    <w:rsid w:val="00E8715F"/>
    <w:rsid w:val="00F32ED6"/>
    <w:rsid w:val="00F4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39461-B022-4950-9862-7A3D752F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7B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5351F8D4-CE46-4355-81D8-F2A6EFCF1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65734-7DD2-4F23-B327-287A1AA9C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a7d9b-b8ab-4fd8-8747-a792ee11e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AFE39-376E-46E0-B209-118539A20BDE}">
  <ds:schemaRefs>
    <ds:schemaRef ds:uri="http://schemas.microsoft.com/office/2006/metadata/properties"/>
    <ds:schemaRef ds:uri="http://schemas.microsoft.com/office/infopath/2007/PartnerControls"/>
    <ds:schemaRef ds:uri="d59a7d9b-b8ab-4fd8-8747-a792ee11e2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2024-10-22T09:38:00Z</dcterms:created>
  <dcterms:modified xsi:type="dcterms:W3CDTF">2024-10-22T09:38:00Z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